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48" w:rsidRPr="003A0E48" w:rsidRDefault="003A0E48" w:rsidP="003A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﻿</w:t>
      </w:r>
    </w:p>
    <w:p w:rsidR="003A0E48" w:rsidRPr="003A0E48" w:rsidRDefault="003A0E48" w:rsidP="003A0E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800000"/>
          <w:sz w:val="20"/>
          <w:szCs w:val="20"/>
        </w:rPr>
        <w:t>Документ подписан электронно-цифровой подписью:</w:t>
      </w:r>
    </w:p>
    <w:p w:rsidR="003A0E48" w:rsidRPr="003A0E48" w:rsidRDefault="003A0E48" w:rsidP="003A0E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800000"/>
          <w:sz w:val="20"/>
          <w:szCs w:val="20"/>
        </w:rPr>
        <w:t>Владелец: Администрация Усть-Канского района (аймака)</w:t>
      </w:r>
    </w:p>
    <w:p w:rsidR="003A0E48" w:rsidRPr="003A0E48" w:rsidRDefault="003A0E48" w:rsidP="003A0E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800000"/>
          <w:sz w:val="20"/>
          <w:szCs w:val="20"/>
        </w:rPr>
        <w:t>Должность: Ведущий специалист 3 разряда"ул. Первомайская</w:t>
      </w:r>
    </w:p>
    <w:p w:rsidR="003A0E48" w:rsidRPr="003A0E48" w:rsidRDefault="003A0E48" w:rsidP="003A0E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800000"/>
          <w:sz w:val="20"/>
          <w:szCs w:val="20"/>
        </w:rPr>
        <w:t>Дата подписи: 08.08.2016 11:21:47</w:t>
      </w:r>
    </w:p>
    <w:p w:rsidR="003A0E48" w:rsidRPr="003A0E48" w:rsidRDefault="003A0E48" w:rsidP="003A0E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800000"/>
          <w:sz w:val="20"/>
          <w:szCs w:val="20"/>
        </w:rPr>
        <w:t> 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E48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Сельский Совет депутатов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E48">
        <w:rPr>
          <w:rFonts w:ascii="Arial" w:eastAsia="Times New Roman" w:hAnsi="Arial" w:cs="Arial"/>
          <w:b/>
          <w:bCs/>
          <w:color w:val="000000"/>
          <w:sz w:val="32"/>
          <w:szCs w:val="32"/>
        </w:rPr>
        <w:t>Кырлыкского сельского поселения Усть</w:t>
      </w:r>
      <w:r w:rsidRPr="003A0E48">
        <w:rPr>
          <w:rFonts w:ascii="MS Mincho" w:eastAsia="MS Mincho" w:hAnsi="MS Mincho" w:cs="Arial" w:hint="eastAsia"/>
          <w:b/>
          <w:bCs/>
          <w:color w:val="000000"/>
          <w:sz w:val="32"/>
          <w:szCs w:val="32"/>
        </w:rPr>
        <w:noBreakHyphen/>
      </w:r>
      <w:r w:rsidRPr="003A0E48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Канского района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E48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Республики Алтай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E48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E48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E48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E48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26 июля 2016 года № 28-92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E48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E48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«Порядка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предпринимательства» и «Положения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hd w:val="clear" w:color="auto" w:fill="FFFFFF"/>
        <w:spacing w:before="322" w:after="0" w:line="317" w:lineRule="atLeast"/>
        <w:ind w:right="5" w:firstLine="53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Российской Федерации от  06.10.2003 №131–ФЗ </w:t>
      </w:r>
      <w:r w:rsidRPr="003A0E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«Об общих принципах организации </w:t>
      </w:r>
      <w:r w:rsidRPr="003A0E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местного самоуправления в Российской Федерации» и  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Российской Федерации от 24.07.2007 года N 209-ФЗ "О развитии малого и среднего предпринимательства в Российской Федерации",</w:t>
      </w:r>
      <w:r w:rsidRPr="003A0E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от 22.07.2008 № 159-ФЗ «Об особенностях отчуждения </w:t>
      </w:r>
      <w:r w:rsidRPr="003A0E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недвижимого имущества, находящегося в государственной собственности субъектов</w:t>
      </w:r>
      <w:r w:rsidRPr="003A0E4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или в муниципальной собственности и арендуемого субъектами </w:t>
      </w:r>
      <w:r w:rsidRPr="003A0E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малого и среднего предпринимательства, и о внесении изменений в отдельные </w:t>
      </w:r>
      <w:r w:rsidRPr="003A0E4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законодательные </w:t>
      </w:r>
      <w:r w:rsidRPr="003A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акты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0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Российской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0E4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Федерации», </w:t>
      </w:r>
      <w:r w:rsidRPr="003A0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от </w:t>
      </w:r>
      <w:r w:rsidRPr="003A0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26.07.2006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№ 135-ФЗ «О защите конкуренции», </w:t>
      </w:r>
      <w:r w:rsidRPr="003A0E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администрация </w:t>
      </w:r>
      <w:r w:rsidRPr="003A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муниципального образования «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Кырлыкское сельское поселение</w:t>
      </w:r>
      <w:r w:rsidRPr="003A0E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»,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 Совет депутатов Кырлыкского  сельского поселения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(Приложения 1, 2 ).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Calibri" w:eastAsia="Times New Roman" w:hAnsi="Calibri" w:cs="Arial"/>
          <w:color w:val="000000"/>
          <w:sz w:val="24"/>
          <w:szCs w:val="24"/>
        </w:rPr>
        <w:t>2. 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обнародования.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3.Контроль  за исполнением  данного решения   оставляю за собой .</w:t>
      </w:r>
    </w:p>
    <w:p w:rsidR="003A0E48" w:rsidRPr="003A0E48" w:rsidRDefault="003A0E48" w:rsidP="003A0E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Глава Кырлыкского сельского поселения Байрышев В. Т.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</w:rPr>
        <w:t>Приложение №1 к</w:t>
      </w:r>
    </w:p>
    <w:p w:rsidR="003A0E48" w:rsidRPr="003A0E48" w:rsidRDefault="003A0E48" w:rsidP="003A0E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</w:rPr>
        <w:t>Решению сессии Совета депутатов</w:t>
      </w:r>
    </w:p>
    <w:p w:rsidR="003A0E48" w:rsidRPr="003A0E48" w:rsidRDefault="003A0E48" w:rsidP="003A0E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</w:p>
    <w:p w:rsidR="003A0E48" w:rsidRPr="003A0E48" w:rsidRDefault="003A0E48" w:rsidP="003A0E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</w:rPr>
        <w:t>Кырлыкское сельское поселение</w:t>
      </w:r>
    </w:p>
    <w:p w:rsidR="003A0E48" w:rsidRPr="003A0E48" w:rsidRDefault="003A0E48" w:rsidP="003A0E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 от 26 июля 2016 № 28-92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формирования, ведения, обязательного опубликования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Перечня муниципального имущества, предназначенного для передачи во владение и(или) в пользование субъектам малого и среднего предпринимательства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Настоящий Порядок формирования, ведения, обязательного опубликования Перечня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(далее- Порядок), разработан в соответствии с Федеральным законом от 24.07.2007 N209-ФЗ "О развитии малого и среднего предпринимательства в Российской Федерации".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Настоящий Порядок регулирует правила формирования, ведения и публикации Перечня муниципального имущества муниципального образования Кырлыкское сельское поселение, предназначенного для передачи во владение и (или) в пользование субъектам малого и среднего предпринимательства (далее -Перечень).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1.3. Перечень формируется в соответствии с настоящим Порядком и утверждается Администрацией муниципального образования Кырлыкское сельское поселение.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1.4. Муниципальное имущество, включенное в указанный Перечень, может передаваться во владение и (или) пользование на долгосрочной основе субъектам малого и среднего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 и не подлежит отчуждению в частную собственность, в том числе в собственность субъектов малого и среднего предпринимательства, во владении и (или)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пользовании которых находится это имущество.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1.5.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 и подлежат представлению в корпорацию развития малого и среднего предпринимательства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1.6.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формирования Перечня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2.1. В Перечень включается недвижимое и движимое имущество, находящееся в собственности муниципального образования Кырлыкское сельское поселение,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на возмездной основе, безвозмездной основе или на льготных условиях в соответствии с муниципальной программой поддержки 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в соответствии с требованиями действующего законодательства Российской Федерации и иными нормативными правовыми актами.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2.3. Формирование Перечня представляет собой действия по подготовке проекта постановления администрации муниципального образования Кырлыкское сельское поселение об утверждении Перечня либо его изменения и дополнения путем включения или исключения из Перечня соответствующего имущества.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2.4. Ведение Перечня представляет собой деятельность по занесению в него данных о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2.5. Не подлежат включению в Перечень: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-объекты муниципальной собственности, которые используются для решения вопросов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значения (здания детских садов, школ, домов культуры и прочие);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-объекты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целом.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2.6. Объекты муниципальной собственности могут быть исключены из Перечня в случаях: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-невостребованности объекта для указанных в п.2.1настоящего Порядка целей;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-необходимости использования помещения для муниципальных или государственных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нужд;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-в случае передачи в установленном законом порядке объекта в государственную собственность РФ или государственную собственность Республики Алтай.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2.7.Запрещается продажа переданного субъектам малого и среднего предпринимательства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ведения Перечня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3.1. Перечень включает в себя описание объекта учета с указанием его адреса и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 характеристик.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3.2. Формирование и ведение Перечня, а также учет объектов, входящих в него, осуществляется отделом собственности администрации муниципального образования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Талицкое сельское поселение в процессе осуществления функций по ведению Единого реестра муниципального имущества муниципального образования Талицкое сельское поселение.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3.3. Ведение Перечня осуществляется на бумажном и электронном носителе. Ведение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 на электронном носителе осуществляется путем внесения данных об объектах,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включенных в Перечень, в Единый реестр муниципального имущества муниципального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  Кырлыкское сельское поселение.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 Данные об объектах учета, исключаемые из базы данных, переносятся в архив.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3.4. Информация об объектах учета, содержащаяся в реестре, предоставляется любым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заинтересованным лицам в соответствии с законодательством Российской Федерации.</w:t>
      </w:r>
    </w:p>
    <w:p w:rsidR="003A0E48" w:rsidRPr="003A0E48" w:rsidRDefault="003A0E48" w:rsidP="003A0E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официального опубликования Перечня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4.1. Перечень, а также все изменения и дополнения, вносимые в него, подлежат обязательному опубликованию на официальном сайте администрации муниципального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Усть-Канский район в сети «Интернет» и в средствах массовой информации, являющихся на момент публикации официальным источником.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4.2. Опубликование Перечня, а также всех изменений и дополнений, вносимых в него,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производится в течение 14 дней со дня принятия решения об его утверждении, изменении и дополнении.</w:t>
      </w:r>
    </w:p>
    <w:p w:rsidR="003A0E48" w:rsidRPr="003A0E48" w:rsidRDefault="003A0E48" w:rsidP="003A0E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</w:rPr>
        <w:t>Приложение № 2 к</w:t>
      </w:r>
    </w:p>
    <w:p w:rsidR="003A0E48" w:rsidRPr="003A0E48" w:rsidRDefault="003A0E48" w:rsidP="003A0E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</w:rPr>
        <w:t>Решению сессии Совета депутатов</w:t>
      </w:r>
    </w:p>
    <w:p w:rsidR="003A0E48" w:rsidRPr="003A0E48" w:rsidRDefault="003A0E48" w:rsidP="003A0E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</w:p>
    <w:p w:rsidR="003A0E48" w:rsidRPr="003A0E48" w:rsidRDefault="003A0E48" w:rsidP="003A0E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</w:rPr>
        <w:t>Кырлыкское сельское поселение</w:t>
      </w:r>
    </w:p>
    <w:p w:rsidR="003A0E48" w:rsidRPr="003A0E48" w:rsidRDefault="003A0E48" w:rsidP="003A0E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 от 26 июля 2016 № 28-92</w:t>
      </w:r>
    </w:p>
    <w:p w:rsidR="003A0E48" w:rsidRPr="003A0E48" w:rsidRDefault="003A0E48" w:rsidP="003A0E48">
      <w:pPr>
        <w:shd w:val="clear" w:color="auto" w:fill="FFFFFF"/>
        <w:spacing w:before="307" w:after="0" w:line="302" w:lineRule="atLeast"/>
        <w:ind w:right="1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Положение о порядке и условиях предоставления в аренду</w:t>
      </w:r>
    </w:p>
    <w:p w:rsidR="003A0E48" w:rsidRPr="003A0E48" w:rsidRDefault="003A0E48" w:rsidP="003A0E48">
      <w:pPr>
        <w:shd w:val="clear" w:color="auto" w:fill="FFFFFF"/>
        <w:spacing w:after="0" w:line="302" w:lineRule="atLeast"/>
        <w:ind w:right="3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(в том числе льготы для субъектов малого и среднего предпринимательства, </w:t>
      </w:r>
      <w:r w:rsidRPr="003A0E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занимающихся социально значимыми видами деятельности) муниципального 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имущества, включенного в Перечень муниципального имущества, </w:t>
      </w: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предназначенного для передачи во владение и (или) в пользование субъектам </w:t>
      </w:r>
      <w:r w:rsidRPr="003A0E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A0E48" w:rsidRPr="003A0E48" w:rsidRDefault="003A0E48" w:rsidP="003A0E48">
      <w:pPr>
        <w:shd w:val="clear" w:color="auto" w:fill="FFFFFF"/>
        <w:spacing w:before="360" w:after="0" w:line="240" w:lineRule="auto"/>
        <w:ind w:left="1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1. Общие положения</w:t>
      </w:r>
    </w:p>
    <w:p w:rsidR="003A0E48" w:rsidRPr="003A0E48" w:rsidRDefault="003A0E48" w:rsidP="003A0E48">
      <w:pPr>
        <w:shd w:val="clear" w:color="auto" w:fill="FFFFFF"/>
        <w:spacing w:before="101" w:after="0" w:line="254" w:lineRule="atLeast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pacing w:val="-14"/>
          <w:sz w:val="24"/>
          <w:szCs w:val="24"/>
        </w:rPr>
        <w:t>1.1.</w:t>
      </w:r>
      <w:r w:rsidRPr="003A0E4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A0E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Положение о порядке и условиях предоставления в аренду (в том числе льготы для   субъектов   малого   и   среднего   предпринимательства,   занимающихся   социально </w:t>
      </w:r>
      <w:r w:rsidRPr="003A0E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значимыми видами деятельности) муниципального имущества, включенного в Перечень </w:t>
      </w:r>
      <w:r w:rsidRPr="003A0E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  имущества,   предназначенного для передачи  во  владение и  (или)  в </w:t>
      </w:r>
      <w:r w:rsidRPr="003A0E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пользование   субъектам   малого   и   среднего   предпринимательства   и   организациям, </w:t>
      </w:r>
      <w:r w:rsidRPr="003A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образующим инфраструктуру поддержки субъектов малого и среднего предпринимательства в муниципальном образовании Кырлыкское сельское поселение (далее- Положение), устанавливает порядок и </w:t>
      </w:r>
      <w:r w:rsidRPr="003A0E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условия предоставления в аренду (в том числе льготы для субъектов малого и среднего </w:t>
      </w: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предпринимательства,    занимающихся    социально    значимыми    видами    деятельности) 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   имущества,   включенного   в   Перечень   муниципального   имущества, </w:t>
      </w: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предназначенного для предоставления во владение и (или) пользование субъектам малого и 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предпринимательства и организациям, образующим инфраструктуру поддержки </w:t>
      </w:r>
      <w:r w:rsidRPr="003A0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субъектов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3A0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малого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и              </w:t>
      </w:r>
      <w:r w:rsidRPr="003A0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среднего  предпринимательства </w:t>
      </w: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муниципальном образовании  Кырлыкское сельское поселение.</w:t>
      </w:r>
    </w:p>
    <w:p w:rsidR="003A0E48" w:rsidRPr="003A0E48" w:rsidRDefault="003A0E48" w:rsidP="003A0E48">
      <w:pPr>
        <w:shd w:val="clear" w:color="auto" w:fill="FFFFFF"/>
        <w:spacing w:after="0" w:line="254" w:lineRule="atLeast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pacing w:val="-14"/>
          <w:sz w:val="24"/>
          <w:szCs w:val="24"/>
        </w:rPr>
        <w:t>1.2.</w:t>
      </w:r>
      <w:r w:rsidRPr="003A0E4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Настоящее Положение разработано в соответствии с требованиями Гражданского </w:t>
      </w:r>
      <w:r w:rsidRPr="003A0E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кодекса Российской Федерации, Федеральных законов от 06.10. 2003 № 131-ФЗ «Об общих принципах </w:t>
      </w:r>
      <w:r w:rsidRPr="003A0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организации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0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местного </w:t>
      </w:r>
      <w:r w:rsidRPr="003A0E4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самоуправления </w:t>
      </w:r>
      <w:r w:rsidRPr="003A0E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    Российской    Федерации»,    от    24.07.2007    №    209-ФЗ    «О    развитии    малого </w:t>
      </w:r>
      <w:r w:rsidRPr="003A0E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     среднего     предпринимательства     в     Российской     Федерации»,     от     22.07.2008 </w:t>
      </w:r>
      <w:r w:rsidRPr="003A0E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   159-ФЗ   «Об   особенностях   отчуждения   недвижимого   имущества,   находящегося в      государственной      собственности      субъектов      Российской      Федерации      или 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в   муниципальной    собственности    и   арендуемого   субъектами    малого   и    среднего </w:t>
      </w:r>
      <w:r w:rsidRPr="003A0E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предпринимательства,   и   о   внесении   изменений   в  отдельные  законодательные  акты 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Федерации», от 26.07.2006 № 135-ФЗ «О защите конкуренции», </w:t>
      </w:r>
      <w:r w:rsidRPr="003A0E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муниципальных правовых актов, регулирующих порядок владения, пользования и </w:t>
      </w: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распоряжения имуществом муниципального образования  Кырлыкское сельское поселение.</w:t>
      </w:r>
    </w:p>
    <w:p w:rsidR="003A0E48" w:rsidRPr="003A0E48" w:rsidRDefault="003A0E48" w:rsidP="003A0E48">
      <w:pPr>
        <w:shd w:val="clear" w:color="auto" w:fill="FFFFFF"/>
        <w:spacing w:before="538" w:after="0" w:line="259" w:lineRule="atLeast"/>
        <w:ind w:firstLine="31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2.Порядок предоставления в аренду муниципального имущества, включенного в </w:t>
      </w:r>
      <w:r w:rsidRPr="003A0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Перечень муниципального имущества, предназначенного для передачи во владение и</w:t>
      </w:r>
    </w:p>
    <w:p w:rsidR="003A0E48" w:rsidRPr="003A0E48" w:rsidRDefault="003A0E48" w:rsidP="003A0E48">
      <w:pPr>
        <w:shd w:val="clear" w:color="auto" w:fill="FFFFFF"/>
        <w:spacing w:before="5" w:after="0" w:line="259" w:lineRule="atLeast"/>
        <w:ind w:left="730" w:firstLine="57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(или) в пользование субъектам малого и среднего предпринимательства и </w:t>
      </w:r>
      <w:r w:rsidRPr="003A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организациям, образующим инфраструктуру поддержки субъектов малого и среднего </w:t>
      </w:r>
      <w:r w:rsidRPr="003A0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предпринимательства</w:t>
      </w:r>
    </w:p>
    <w:p w:rsidR="003A0E48" w:rsidRPr="003A0E48" w:rsidRDefault="003A0E48" w:rsidP="003A0E48">
      <w:pPr>
        <w:shd w:val="clear" w:color="auto" w:fill="FFFFFF"/>
        <w:spacing w:before="5" w:after="0"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hd w:val="clear" w:color="auto" w:fill="FFFFFF"/>
        <w:spacing w:before="5" w:after="0" w:line="259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2.1.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3A0E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 заключения договора аренды муниципального имущества, включенного в </w:t>
      </w: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Перечень муниципального имущества, предназначенного для передачи во владение и (или) в </w:t>
      </w:r>
      <w:r w:rsidRPr="003A0E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пользование   субъектам   малого   и   среднего   предпринимательства   и   организациям, </w:t>
      </w:r>
      <w:r w:rsidRPr="003A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образующим инфраструктуру поддержки субъектов малого и среднего предпринимательства </w:t>
      </w:r>
      <w:r w:rsidRPr="003A0E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(далее - Перечень), предоставляется субъектам малого и среднего предпринимательства и     организациям,     образующим     инфраструктуру     поддержки     субъектов     малого </w:t>
      </w:r>
      <w:r w:rsidRPr="003A0E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    среднего    предпринимательства,    по    результатам    торгов    (аукциона,    конкурса), </w:t>
      </w: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 исключением случаев, установленных Федеральным законом от 26.07.2006 № 135 - ФЗ «О </w:t>
      </w:r>
      <w:r w:rsidRPr="003A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защите конкуренции».</w:t>
      </w:r>
    </w:p>
    <w:p w:rsidR="003A0E48" w:rsidRPr="003A0E48" w:rsidRDefault="003A0E48" w:rsidP="003A0E48">
      <w:pPr>
        <w:shd w:val="clear" w:color="auto" w:fill="FFFFFF"/>
        <w:spacing w:before="5" w:after="0" w:line="254" w:lineRule="atLeast"/>
        <w:ind w:firstLine="6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2.2.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3A0E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Порядок    проведения   торгов   на   право   заключения   договоров   аренды </w:t>
      </w:r>
      <w:r w:rsidRPr="003A0E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муниципального имущества, включенного в Перечень, а также права и обязанности лиц,</w:t>
      </w:r>
      <w:r w:rsidRPr="003A0E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участвующих        в       организации       и       проведении       торгов,        устанавливается 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Приказом Федеральной антимонопольной службы от 10.02.2010 № 67 «О </w:t>
      </w:r>
      <w:r w:rsidRPr="003A0E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порядке проведения конкурсов или аукционов на право заключения договоров аренды, </w:t>
      </w: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договоров безвозмездного пользования, договоров доверительного управления имуществом, </w:t>
      </w:r>
      <w:r w:rsidRPr="003A0E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иных договоров,  предусматривающих переход права владения и (или)  пользования в </w:t>
      </w:r>
      <w:r w:rsidRPr="003A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отношении государственного или муниципального имущества, и перечне видов имущества, в </w:t>
      </w:r>
      <w:r w:rsidRPr="003A0E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отношении   которого  заключение указанных  договоров  может  осуществляться  путем </w:t>
      </w: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проведения торгов в форме конкурса».</w:t>
      </w:r>
    </w:p>
    <w:p w:rsidR="003A0E48" w:rsidRPr="003A0E48" w:rsidRDefault="003A0E48" w:rsidP="003A0E48">
      <w:pPr>
        <w:shd w:val="clear" w:color="auto" w:fill="FFFFFF"/>
        <w:spacing w:before="5" w:after="0" w:line="254" w:lineRule="atLeast"/>
        <w:ind w:firstLine="6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2.3.              Договор аренды муниципального имущества, входящего в Перечень, заключается с арендатором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В соответствии с Законом N 144-ФЗ субъектам малого и среднего предпринимательства предоставляется  возможность    подать по своей инициативе     заявление    о выкупе арендуемых помещений, если они добросовестно арендовали это помещение в течение пяти и более лет по состоянию на 1 сентября 2012 г. или же если такое имущество не менее пяти лет включено в Перечень (ч. 2.1 ст. 9 Закона N 159-ФЗ, ч. 2, 4 и 4.2 ст. 18 Закона о развитии малого и среднего предпринимательства). При проведении торгов на право заключения договоров аренды муниципального имущества, включенного в Перечень, стартовый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3A0E48" w:rsidRPr="003A0E48" w:rsidRDefault="003A0E48" w:rsidP="003A0E48">
      <w:pPr>
        <w:shd w:val="clear" w:color="auto" w:fill="FFFFFF"/>
        <w:spacing w:before="442" w:after="0" w:line="259" w:lineRule="atLeast"/>
        <w:ind w:right="187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3. Условия предоставления льгот по арендной плате </w:t>
      </w:r>
      <w:r w:rsidRPr="003A0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за муниципальное имущество, включенное в Перечень.</w:t>
      </w:r>
    </w:p>
    <w:p w:rsidR="003A0E48" w:rsidRPr="003A0E48" w:rsidRDefault="003A0E48" w:rsidP="003A0E48">
      <w:pPr>
        <w:shd w:val="clear" w:color="auto" w:fill="FFFFFF"/>
        <w:spacing w:before="442" w:after="0" w:line="259" w:lineRule="atLeast"/>
        <w:ind w:right="9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3.1.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3A0E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Субъектам малого и среднего предпринимательства, занимающимся социально-</w:t>
      </w:r>
      <w:r w:rsidRPr="003A0E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значимыми  видами деятельности  и  соблюдающими  условия,   установленные в п.  3.4 </w:t>
      </w: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настоящего Положения, с предварительного письменного согласия антимонопольного органа </w:t>
      </w:r>
      <w:r w:rsidRPr="003A0E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 основании решения Совета депутатов муниципального образования Кырлыкское сельское поселение</w:t>
      </w:r>
      <w:r w:rsidRPr="003A0E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не ранее 6 месяцев, с даты заключения договора аренды, могут предоставляться, </w:t>
      </w: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льготы по арендной плате.</w:t>
      </w:r>
    </w:p>
    <w:p w:rsidR="003A0E48" w:rsidRPr="003A0E48" w:rsidRDefault="003A0E48" w:rsidP="003A0E48">
      <w:pPr>
        <w:shd w:val="clear" w:color="auto" w:fill="FFFFFF"/>
        <w:spacing w:before="5" w:after="0" w:line="254" w:lineRule="atLeast"/>
        <w:ind w:left="19" w:right="92" w:firstLine="65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Льготы по арендной плате предоставляются с учетом мнения координационного </w:t>
      </w:r>
      <w:r w:rsidRPr="003A0E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совета по развитию малого и среднего предпринимательства при администрации  Кырлыкского сельского поселения</w:t>
      </w:r>
      <w:r w:rsidRPr="003A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3A0E48" w:rsidRPr="003A0E48" w:rsidRDefault="003A0E48" w:rsidP="003A0E48">
      <w:pPr>
        <w:shd w:val="clear" w:color="auto" w:fill="FFFFFF"/>
        <w:spacing w:before="10" w:after="0" w:line="254" w:lineRule="atLeast"/>
        <w:ind w:left="10" w:firstLine="6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lastRenderedPageBreak/>
        <w:t>3.2.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3A0E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 социально значимым видам деятельности относится оказание следующих </w:t>
      </w: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услуг:</w:t>
      </w:r>
    </w:p>
    <w:p w:rsidR="003A0E48" w:rsidRPr="003A0E48" w:rsidRDefault="003A0E48" w:rsidP="003A0E48">
      <w:pPr>
        <w:shd w:val="clear" w:color="auto" w:fill="FFFFFF"/>
        <w:spacing w:before="19" w:after="0" w:line="254" w:lineRule="atLeast"/>
        <w:ind w:left="19" w:firstLine="65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жилищно-коммунальное хозяйство, образование, здравоохранение, культура, бытовое обслуживание населения, физическая культура и спорт, общественное питание, деятельность </w:t>
      </w:r>
      <w:r w:rsidRPr="003A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инновационной сфере, туризм, развитие народных промыслов и ремесел, производство </w:t>
      </w:r>
      <w:r w:rsidRPr="003A0E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продуктов питания, производство промышленной продукции, розничная торговля </w:t>
      </w:r>
      <w:r w:rsidRPr="003A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продуктами питания и товарами первой необходимости.</w:t>
      </w:r>
    </w:p>
    <w:p w:rsidR="003A0E48" w:rsidRPr="003A0E48" w:rsidRDefault="003A0E48" w:rsidP="003A0E48">
      <w:pPr>
        <w:shd w:val="clear" w:color="auto" w:fill="FFFFFF"/>
        <w:spacing w:after="0" w:line="259" w:lineRule="atLeast"/>
        <w:ind w:firstLine="6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3.3.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3A0E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Льготы по арендной плате субъектам малого и среднего предпринимательства, </w:t>
      </w:r>
      <w:r w:rsidRPr="003A0E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занимающимся видами деятельности, указанными в пункте 3.2. настоящего Положения, 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устанавливаются в процентном соотношении к определенному (установленному) размеру </w:t>
      </w:r>
      <w:r w:rsidRPr="003A0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арендной платы:</w:t>
      </w:r>
    </w:p>
    <w:p w:rsidR="003A0E48" w:rsidRPr="003A0E48" w:rsidRDefault="003A0E48" w:rsidP="003A0E48">
      <w:pPr>
        <w:shd w:val="clear" w:color="auto" w:fill="FFFFFF"/>
        <w:spacing w:after="0" w:line="259" w:lineRule="atLeast"/>
        <w:ind w:left="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первый год аренды - 50 процентов размера арендной платы;</w:t>
      </w:r>
    </w:p>
    <w:p w:rsidR="003A0E48" w:rsidRPr="003A0E48" w:rsidRDefault="003A0E48" w:rsidP="003A0E48">
      <w:pPr>
        <w:shd w:val="clear" w:color="auto" w:fill="FFFFFF"/>
        <w:spacing w:after="0" w:line="259" w:lineRule="atLeast"/>
        <w:ind w:left="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 второй год аренды - 70 процентов размера арендной платы;</w:t>
      </w:r>
    </w:p>
    <w:p w:rsidR="003A0E48" w:rsidRPr="003A0E48" w:rsidRDefault="003A0E48" w:rsidP="003A0E48">
      <w:pPr>
        <w:shd w:val="clear" w:color="auto" w:fill="FFFFFF"/>
        <w:spacing w:after="0" w:line="259" w:lineRule="atLeast"/>
        <w:ind w:left="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третий год аренды - 90 процентов размера арендной платы;</w:t>
      </w:r>
    </w:p>
    <w:p w:rsidR="003A0E48" w:rsidRPr="003A0E48" w:rsidRDefault="003A0E48" w:rsidP="003A0E48">
      <w:pPr>
        <w:shd w:val="clear" w:color="auto" w:fill="FFFFFF"/>
        <w:spacing w:after="0" w:line="259" w:lineRule="atLeast"/>
        <w:ind w:left="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четвертый год аренды и далее -100 процентов размера арендной платы.</w:t>
      </w:r>
    </w:p>
    <w:p w:rsidR="003A0E48" w:rsidRPr="003A0E48" w:rsidRDefault="003A0E48" w:rsidP="003A0E48">
      <w:pPr>
        <w:shd w:val="clear" w:color="auto" w:fill="FFFFFF"/>
        <w:spacing w:after="0" w:line="259" w:lineRule="atLeast"/>
        <w:ind w:firstLine="6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3.4.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3A0E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Льготы по арендной плате субъектам малого и среднего предпринимательства </w:t>
      </w: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предоставляются при соблюдении следующих условий:</w:t>
      </w:r>
    </w:p>
    <w:p w:rsidR="003A0E48" w:rsidRPr="003A0E48" w:rsidRDefault="003A0E48" w:rsidP="003A0E48">
      <w:pPr>
        <w:shd w:val="clear" w:color="auto" w:fill="FFFFFF"/>
        <w:spacing w:after="0" w:line="259" w:lineRule="atLeast"/>
        <w:ind w:left="14" w:firstLine="6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1)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3A0E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отсутствие у  арендатора задолженности  по арендной  плате за имущество, </w:t>
      </w: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включенное в Перечень, на день подачи обращения за предоставлением льготы;</w:t>
      </w:r>
    </w:p>
    <w:p w:rsidR="003A0E48" w:rsidRPr="003A0E48" w:rsidRDefault="003A0E48" w:rsidP="003A0E48">
      <w:pPr>
        <w:shd w:val="clear" w:color="auto" w:fill="FFFFFF"/>
        <w:spacing w:after="0" w:line="259" w:lineRule="atLeast"/>
        <w:ind w:left="5" w:firstLine="66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2)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3A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арендатор должен использовать арендуемое имущество по целевому назначению, </w:t>
      </w:r>
      <w:r w:rsidRPr="003A0E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согласно соответствующему социально значимому виду деятельности, подтвержденному </w:t>
      </w:r>
      <w:r w:rsidRPr="003A0E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выпиской из Единого государственного реестра юридических лиц, либо выпиской из </w:t>
      </w: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Единого государственного реестра индивидуальных предпринимателей.</w:t>
      </w:r>
    </w:p>
    <w:p w:rsidR="003A0E48" w:rsidRPr="003A0E48" w:rsidRDefault="003A0E48" w:rsidP="003A0E48">
      <w:pPr>
        <w:shd w:val="clear" w:color="auto" w:fill="FFFFFF"/>
        <w:spacing w:after="0" w:line="259" w:lineRule="atLeast"/>
        <w:ind w:left="14" w:firstLine="65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3.5.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3A0E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Заявления    о    предоставлении    льготы    субъекты    малого    и    среднего 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 подают в администрацию Кырлыкского сельского поселения. К указанному заявлению </w:t>
      </w:r>
      <w:r w:rsidRPr="003A0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прилагаются:</w:t>
      </w:r>
    </w:p>
    <w:p w:rsidR="003A0E48" w:rsidRPr="003A0E48" w:rsidRDefault="003A0E48" w:rsidP="003A0E48">
      <w:pPr>
        <w:shd w:val="clear" w:color="auto" w:fill="FFFFFF"/>
        <w:spacing w:after="0" w:line="259" w:lineRule="atLeast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pacing w:val="-17"/>
          <w:sz w:val="24"/>
          <w:szCs w:val="24"/>
        </w:rPr>
        <w:t>1)</w:t>
      </w:r>
      <w:r w:rsidRPr="003A0E4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A0E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выписка из Единого государственного реестра юридических лиц, либо выписка из 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Единого государственного реестра индивидуальных предпринимателей, подтверждающая </w:t>
      </w:r>
      <w:r w:rsidRPr="003A0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право осуществления указанных видов деятельности;</w:t>
      </w:r>
    </w:p>
    <w:p w:rsidR="003A0E48" w:rsidRPr="003A0E48" w:rsidRDefault="003A0E48" w:rsidP="003A0E48">
      <w:pPr>
        <w:shd w:val="clear" w:color="auto" w:fill="FFFFFF"/>
        <w:spacing w:after="0" w:line="259" w:lineRule="atLeast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pacing w:val="-10"/>
          <w:sz w:val="24"/>
          <w:szCs w:val="24"/>
        </w:rPr>
        <w:t>2)</w:t>
      </w:r>
      <w:r w:rsidRPr="003A0E4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A0E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бухгалтерский баланс по состоянию на последнюю отчетную дату или иная  </w:t>
      </w:r>
      <w:r w:rsidRPr="003A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предусмотренная    законодательством    Российской    Федерации    о    налогах    и    сборах </w:t>
      </w:r>
      <w:r w:rsidRPr="003A0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документация;</w:t>
      </w:r>
    </w:p>
    <w:p w:rsidR="003A0E48" w:rsidRPr="003A0E48" w:rsidRDefault="003A0E48" w:rsidP="003A0E48">
      <w:pPr>
        <w:shd w:val="clear" w:color="auto" w:fill="FFFFFF"/>
        <w:spacing w:after="0" w:line="259" w:lineRule="atLeast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pacing w:val="-14"/>
          <w:sz w:val="24"/>
          <w:szCs w:val="24"/>
        </w:rPr>
        <w:t>3)</w:t>
      </w:r>
      <w:r w:rsidRPr="003A0E4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A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копии учредительных документов субъекта предпринимательской деятельности.</w:t>
      </w:r>
    </w:p>
    <w:p w:rsidR="003A0E48" w:rsidRPr="003A0E48" w:rsidRDefault="003A0E48" w:rsidP="003A0E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E48" w:rsidRPr="003A0E48" w:rsidRDefault="003A0E48" w:rsidP="003A0E48">
      <w:pPr>
        <w:shd w:val="clear" w:color="auto" w:fill="FFFFFF"/>
        <w:spacing w:after="0" w:line="259" w:lineRule="atLeast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pacing w:val="-9"/>
          <w:sz w:val="24"/>
          <w:szCs w:val="24"/>
        </w:rPr>
        <w:t>3.6.</w:t>
      </w:r>
      <w:r w:rsidRPr="003A0E4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A0E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Администрация Кырлыкского сельского поселения вправе истребовать у арендаторов, получивших </w:t>
      </w:r>
      <w:r w:rsidRPr="003A0E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льготу, необходимые документы, подтверждающие соблюдение арендатором условий ее </w:t>
      </w:r>
      <w:r w:rsidRPr="003A0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предоставления и применения.</w:t>
      </w:r>
    </w:p>
    <w:p w:rsidR="003A0E48" w:rsidRPr="003A0E48" w:rsidRDefault="003A0E48" w:rsidP="003A0E48">
      <w:pPr>
        <w:shd w:val="clear" w:color="auto" w:fill="FFFFFF"/>
        <w:spacing w:after="0" w:line="259" w:lineRule="atLeast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3A0E48">
        <w:rPr>
          <w:rFonts w:ascii="Arial" w:eastAsia="Times New Roman" w:hAnsi="Arial" w:cs="Arial"/>
          <w:color w:val="000000"/>
          <w:spacing w:val="-12"/>
          <w:sz w:val="24"/>
          <w:szCs w:val="24"/>
        </w:rPr>
        <w:t>3.7.</w:t>
      </w:r>
      <w:r w:rsidRPr="003A0E4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A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цепях контроля за целевым использованием имущества, переданного в аренду </w:t>
      </w:r>
      <w:r w:rsidRPr="003A0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субъектам малого и среднего предпринимательства и организациям, в</w:t>
      </w:r>
      <w:r w:rsidRPr="003A0E48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 </w:t>
      </w:r>
      <w:r w:rsidRPr="003A0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заключаемом договоре </w:t>
      </w:r>
      <w:r w:rsidRPr="003A0E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аренды   предусматривается  обязанность  администрации   Кырлыкского сельского поселения  осуществлять </w:t>
      </w:r>
      <w:r w:rsidRPr="003A0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проверки использования имущества не реже одного раза в год.</w:t>
      </w:r>
    </w:p>
    <w:p w:rsidR="00750257" w:rsidRDefault="003A0E48" w:rsidP="00943867">
      <w:pPr>
        <w:shd w:val="clear" w:color="auto" w:fill="FFFFFF"/>
        <w:spacing w:after="0" w:line="259" w:lineRule="atLeast"/>
        <w:ind w:firstLine="567"/>
      </w:pPr>
      <w:r w:rsidRPr="003A0E48">
        <w:rPr>
          <w:rFonts w:ascii="Arial" w:eastAsia="Times New Roman" w:hAnsi="Arial" w:cs="Arial"/>
          <w:color w:val="000000"/>
          <w:spacing w:val="-12"/>
          <w:sz w:val="24"/>
          <w:szCs w:val="24"/>
        </w:rPr>
        <w:t>3.8.</w:t>
      </w:r>
      <w:r w:rsidRPr="003A0E4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A0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 установлении «факта использования имущества не по целевому назначению и </w:t>
      </w:r>
      <w:r w:rsidRPr="003A0E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(или) с нарушением запретов, установленных частью 2 статьи 18 Федерального закона от 24.07.2007    №    209-ФЗ    «О    развитии    малого    и    среднего    предпринимательства 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Российской Федерации», а также в случае выявления несоответствия субъекта малого и </w:t>
      </w:r>
      <w:r w:rsidRPr="003A0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среднего предпринимательства или организации требованиям, установленным статьями 4, 15 </w:t>
      </w:r>
      <w:r w:rsidRPr="003A0E4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   закона   от   24.07.2007   №   209-ФЗ   «О   развитии   малого   и   среднего </w:t>
      </w:r>
      <w:r w:rsidRPr="003A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предпринимательства в Российской Федерации», договор аренды подлежит расторжению по </w:t>
      </w:r>
      <w:r w:rsidRPr="003A0E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требованию арендодателя в порядке, предусмотренном Гражданским кодексом Российской </w:t>
      </w:r>
      <w:r w:rsidRPr="003A0E4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Федерации.</w:t>
      </w:r>
    </w:p>
    <w:sectPr w:rsidR="0075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0E48"/>
    <w:rsid w:val="003A0E48"/>
    <w:rsid w:val="00750257"/>
    <w:rsid w:val="0094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3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3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3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3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3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2881</Words>
  <Characters>16423</Characters>
  <Application>Microsoft Office Word</Application>
  <DocSecurity>0</DocSecurity>
  <Lines>136</Lines>
  <Paragraphs>38</Paragraphs>
  <ScaleCrop>false</ScaleCrop>
  <Company/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3</cp:revision>
  <dcterms:created xsi:type="dcterms:W3CDTF">2023-12-27T08:55:00Z</dcterms:created>
  <dcterms:modified xsi:type="dcterms:W3CDTF">2023-12-27T08:55:00Z</dcterms:modified>
</cp:coreProperties>
</file>