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C4016">
        <w:rPr>
          <w:rFonts w:ascii="Times New Roman" w:hAnsi="Times New Roman" w:cs="Times New Roman"/>
          <w:b/>
          <w:sz w:val="24"/>
          <w:szCs w:val="24"/>
        </w:rPr>
        <w:t xml:space="preserve"> РЕСПУБЛИКА АЛТАЙ</w:t>
      </w:r>
    </w:p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016">
        <w:rPr>
          <w:rFonts w:ascii="Times New Roman" w:hAnsi="Times New Roman" w:cs="Times New Roman"/>
          <w:b/>
          <w:sz w:val="24"/>
          <w:szCs w:val="24"/>
        </w:rPr>
        <w:t>КЫРЛЫКСКОЕ СЕЛЬСКОЕ ПОСЕЛЕНИЕ</w:t>
      </w:r>
    </w:p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401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C401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4016" w:rsidRPr="00AC4016" w:rsidRDefault="00AC4016" w:rsidP="00AC4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>седьмой сессии</w:t>
      </w:r>
    </w:p>
    <w:p w:rsidR="00AC4016" w:rsidRPr="00AC4016" w:rsidRDefault="00AC4016" w:rsidP="00AC4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</w:p>
    <w:p w:rsidR="00AC4016" w:rsidRPr="00AC4016" w:rsidRDefault="00AC4016" w:rsidP="00AC4016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>от   27 октября  2017года</w:t>
      </w:r>
      <w:r w:rsidRPr="00AC4016">
        <w:rPr>
          <w:rFonts w:ascii="Times New Roman" w:hAnsi="Times New Roman" w:cs="Times New Roman"/>
          <w:sz w:val="24"/>
          <w:szCs w:val="24"/>
        </w:rPr>
        <w:tab/>
        <w:t>№ 7- 39</w:t>
      </w:r>
    </w:p>
    <w:p w:rsidR="00AC4016" w:rsidRPr="00AC4016" w:rsidRDefault="00AC4016" w:rsidP="00AC401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C4016" w:rsidRPr="00AC4016" w:rsidRDefault="00AC4016" w:rsidP="00AC4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r w:rsidRPr="00AC4016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</w:t>
      </w:r>
      <w:r w:rsidRPr="00AC401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>налоге на имущество физических лиц</w:t>
      </w:r>
    </w:p>
    <w:p w:rsidR="00AC4016" w:rsidRPr="00AC4016" w:rsidRDefault="00AC4016" w:rsidP="00AC4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r w:rsidRPr="00AC401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на территории </w:t>
      </w:r>
      <w:proofErr w:type="spellStart"/>
      <w:r w:rsidRPr="00AC401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>Кырлыкского</w:t>
      </w:r>
      <w:proofErr w:type="spellEnd"/>
      <w:r w:rsidRPr="00AC4016">
        <w:rPr>
          <w:rFonts w:ascii="Times New Roman" w:hAnsi="Times New Roman" w:cs="Times New Roman"/>
          <w:bCs/>
          <w:i/>
          <w:color w:val="FF0000"/>
          <w:spacing w:val="-4"/>
          <w:sz w:val="24"/>
          <w:szCs w:val="24"/>
        </w:rPr>
        <w:t xml:space="preserve"> </w:t>
      </w:r>
      <w:proofErr w:type="gramStart"/>
      <w:r w:rsidRPr="00AC401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>сельского</w:t>
      </w:r>
      <w:proofErr w:type="gramEnd"/>
    </w:p>
    <w:p w:rsidR="00AC4016" w:rsidRPr="00AC4016" w:rsidRDefault="00AC4016" w:rsidP="00AC4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r w:rsidRPr="00AC4016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поселения</w:t>
      </w:r>
    </w:p>
    <w:p w:rsidR="00AC4016" w:rsidRPr="00AC4016" w:rsidRDefault="00AC4016" w:rsidP="00AC4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pacing w:val="-4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12, частью 2 статьи 53, главой 32 Налогового кодекса Российской Федерации (далее – Кодекс), Совет депутатов </w:t>
      </w:r>
      <w:proofErr w:type="spellStart"/>
      <w:r w:rsidRPr="00AC4016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AC4016">
        <w:rPr>
          <w:rFonts w:ascii="Times New Roman" w:hAnsi="Times New Roman" w:cs="Times New Roman"/>
          <w:bCs/>
          <w:i/>
          <w:color w:val="FF0000"/>
          <w:spacing w:val="-4"/>
          <w:sz w:val="24"/>
          <w:szCs w:val="24"/>
        </w:rPr>
        <w:t xml:space="preserve"> </w:t>
      </w:r>
      <w:r w:rsidRPr="00AC4016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AC4016" w:rsidRPr="00AC4016" w:rsidRDefault="00AC4016" w:rsidP="00AC4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с 1 января 2018 года </w:t>
      </w:r>
      <w:r w:rsidRPr="00AC4016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имущество физических лиц  (далее – налог), обязательный к уплате на территории </w:t>
      </w:r>
      <w:proofErr w:type="spellStart"/>
      <w:r w:rsidRPr="00AC4016">
        <w:rPr>
          <w:rFonts w:ascii="Times New Roman" w:hAnsi="Times New Roman" w:cs="Times New Roman"/>
          <w:color w:val="000000"/>
          <w:sz w:val="24"/>
          <w:szCs w:val="24"/>
        </w:rPr>
        <w:t>Кырлыкского</w:t>
      </w:r>
      <w:proofErr w:type="spellEnd"/>
      <w:r w:rsidRPr="00AC40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AC40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4016" w:rsidRPr="00AC4016" w:rsidRDefault="00AC4016" w:rsidP="00AC40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016">
        <w:rPr>
          <w:rFonts w:ascii="Times New Roman" w:hAnsi="Times New Roman" w:cs="Times New Roman"/>
          <w:color w:val="000000"/>
          <w:sz w:val="24"/>
          <w:szCs w:val="24"/>
        </w:rPr>
        <w:t>2. Установить налоговые ставки в следующих размерах:</w:t>
      </w:r>
    </w:p>
    <w:p w:rsidR="00AC4016" w:rsidRPr="00AC4016" w:rsidRDefault="00AC4016" w:rsidP="00AC40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color w:val="000000"/>
          <w:sz w:val="24"/>
          <w:szCs w:val="24"/>
        </w:rPr>
        <w:t xml:space="preserve">2.1. Налоговые ставки устанавливаются на основе, умноженной на </w:t>
      </w:r>
      <w:proofErr w:type="spellStart"/>
      <w:r w:rsidRPr="00AC4016">
        <w:rPr>
          <w:rFonts w:ascii="Times New Roman" w:hAnsi="Times New Roman" w:cs="Times New Roman"/>
          <w:color w:val="000000"/>
          <w:sz w:val="24"/>
          <w:szCs w:val="24"/>
        </w:rPr>
        <w:t>коэффициент-дифлятор</w:t>
      </w:r>
      <w:proofErr w:type="spellEnd"/>
      <w:r w:rsidRPr="00AC4016">
        <w:rPr>
          <w:rFonts w:ascii="Times New Roman" w:hAnsi="Times New Roman" w:cs="Times New Roman"/>
          <w:color w:val="000000"/>
          <w:sz w:val="24"/>
          <w:szCs w:val="24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собственности на каждый их таких объектов), расположенных в пределах одного муниципального образования, в следующих размерах:</w:t>
      </w:r>
    </w:p>
    <w:tbl>
      <w:tblPr>
        <w:tblW w:w="97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1"/>
        <w:gridCol w:w="4544"/>
      </w:tblGrid>
      <w:tr w:rsidR="00AC4016" w:rsidRPr="00AC4016" w:rsidTr="00AC4016">
        <w:trPr>
          <w:trHeight w:val="172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C4016" w:rsidRPr="00AC4016" w:rsidTr="00AC4016">
        <w:trPr>
          <w:trHeight w:val="3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0,1 %</w:t>
            </w:r>
          </w:p>
        </w:tc>
      </w:tr>
      <w:tr w:rsidR="00AC4016" w:rsidRPr="00AC4016" w:rsidTr="00AC4016">
        <w:trPr>
          <w:trHeight w:val="64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0,3 %</w:t>
            </w:r>
          </w:p>
        </w:tc>
      </w:tr>
      <w:tr w:rsidR="00AC4016" w:rsidRPr="00AC4016" w:rsidTr="00AC4016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16" w:rsidRPr="00AC4016" w:rsidRDefault="00AC4016" w:rsidP="00AC4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16">
              <w:rPr>
                <w:rFonts w:ascii="Times New Roman" w:eastAsia="Calibri" w:hAnsi="Times New Roman" w:cs="Times New Roman"/>
                <w:sz w:val="24"/>
                <w:szCs w:val="24"/>
              </w:rPr>
              <w:t>0,5 %</w:t>
            </w:r>
          </w:p>
        </w:tc>
      </w:tr>
    </w:tbl>
    <w:p w:rsidR="00AC4016" w:rsidRPr="00AC4016" w:rsidRDefault="00AC4016" w:rsidP="00AC4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016" w:rsidRPr="00AC4016" w:rsidRDefault="00AC4016" w:rsidP="00AC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16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AC4016">
        <w:rPr>
          <w:rFonts w:ascii="Times New Roman" w:eastAsia="Calibri" w:hAnsi="Times New Roman" w:cs="Times New Roman"/>
          <w:sz w:val="24"/>
          <w:szCs w:val="24"/>
        </w:rPr>
        <w:t>Налоговые ставки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устанавливаются исходя из их кадастровой стоимости в размере 1,3 процента в 2018 году, 1,5 процента в 2019 году, 2 процента в 2020 году и последующие годы.</w:t>
      </w:r>
      <w:proofErr w:type="gramEnd"/>
    </w:p>
    <w:p w:rsidR="00AC4016" w:rsidRPr="00AC4016" w:rsidRDefault="00AC4016" w:rsidP="00AC401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016">
        <w:rPr>
          <w:rFonts w:ascii="Times New Roman" w:hAnsi="Times New Roman" w:cs="Times New Roman"/>
          <w:bCs/>
          <w:sz w:val="24"/>
          <w:szCs w:val="24"/>
        </w:rPr>
        <w:t xml:space="preserve">3. Признать утратившим силу решение Совета депутатов третьего созыва  №16-56 от 16.11.2014 года « О налоге на имущество физических лиц на территории </w:t>
      </w:r>
      <w:proofErr w:type="spellStart"/>
      <w:r w:rsidRPr="00AC4016">
        <w:rPr>
          <w:rFonts w:ascii="Times New Roman" w:hAnsi="Times New Roman" w:cs="Times New Roman"/>
          <w:bCs/>
          <w:sz w:val="24"/>
          <w:szCs w:val="24"/>
        </w:rPr>
        <w:t>Кырлыкского</w:t>
      </w:r>
      <w:proofErr w:type="spellEnd"/>
      <w:r w:rsidRPr="00AC401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</w:t>
      </w:r>
    </w:p>
    <w:p w:rsidR="00AC4016" w:rsidRPr="00AC4016" w:rsidRDefault="00AC4016" w:rsidP="00AC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bCs/>
          <w:sz w:val="24"/>
          <w:szCs w:val="24"/>
        </w:rPr>
        <w:t>4. Н</w:t>
      </w:r>
      <w:r w:rsidRPr="00AC4016">
        <w:rPr>
          <w:rFonts w:ascii="Times New Roman" w:hAnsi="Times New Roman" w:cs="Times New Roman"/>
          <w:sz w:val="24"/>
          <w:szCs w:val="24"/>
        </w:rPr>
        <w:t>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AC4016" w:rsidRPr="00AC4016" w:rsidRDefault="00AC4016" w:rsidP="00AC4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016" w:rsidRPr="00AC4016" w:rsidRDefault="00AC4016" w:rsidP="00AC4016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C4016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AC401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00DE9" w:rsidRPr="00AC4016" w:rsidRDefault="00AC4016" w:rsidP="00AC4016">
      <w:pPr>
        <w:pStyle w:val="ConsNormal0"/>
        <w:ind w:firstLine="0"/>
        <w:rPr>
          <w:rFonts w:ascii="Times New Roman" w:hAnsi="Times New Roman" w:cs="Times New Roman"/>
          <w:sz w:val="24"/>
          <w:szCs w:val="24"/>
        </w:rPr>
      </w:pPr>
      <w:r w:rsidRPr="00AC401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proofErr w:type="spellStart"/>
      <w:r w:rsidRPr="00AC4016">
        <w:rPr>
          <w:rFonts w:ascii="Times New Roman" w:hAnsi="Times New Roman" w:cs="Times New Roman"/>
          <w:sz w:val="24"/>
          <w:szCs w:val="24"/>
        </w:rPr>
        <w:t>В.Т.Байрышев</w:t>
      </w:r>
      <w:proofErr w:type="spellEnd"/>
    </w:p>
    <w:sectPr w:rsidR="00400DE9" w:rsidRPr="00AC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016"/>
    <w:rsid w:val="00400DE9"/>
    <w:rsid w:val="00A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AC401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AC4016"/>
    <w:pPr>
      <w:snapToGri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2017-11-26T07:44:00Z</dcterms:created>
  <dcterms:modified xsi:type="dcterms:W3CDTF">2017-11-26T07:45:00Z</dcterms:modified>
</cp:coreProperties>
</file>