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4110"/>
      </w:tblGrid>
      <w:tr w:rsidR="00F93FE2" w:rsidTr="00ED031C">
        <w:tc>
          <w:tcPr>
            <w:tcW w:w="3969" w:type="dxa"/>
            <w:hideMark/>
          </w:tcPr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Республика Алтай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Усть-Канский район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 Кырлыкское сельское поселение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ул.Сартакпая,38, с.Кырлык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Республика Алтай, 649456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Тел./факс 27-3-23/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 xml:space="preserve">8-3884727323         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</w:p>
          <w:p w:rsidR="00F93FE2" w:rsidRDefault="00F93FE2" w:rsidP="00DD6D88">
            <w:pPr>
              <w:ind w:right="34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FE2" w:rsidRDefault="00F93FE2" w:rsidP="00DD6D88">
            <w:pPr>
              <w:jc w:val="center"/>
              <w:rPr>
                <w:b/>
              </w:rPr>
            </w:pPr>
          </w:p>
          <w:p w:rsidR="00F93FE2" w:rsidRDefault="00F93FE2" w:rsidP="00DD6D88"/>
          <w:p w:rsidR="00F93FE2" w:rsidRDefault="00F93FE2" w:rsidP="00DD6D88"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7EC12B8D" wp14:editId="53B0ABF8">
                  <wp:extent cx="685800" cy="657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E2" w:rsidRDefault="00F93FE2" w:rsidP="00DD6D88"/>
          <w:p w:rsidR="00F93FE2" w:rsidRDefault="00F93FE2" w:rsidP="00DD6D88"/>
          <w:p w:rsidR="00F93FE2" w:rsidRDefault="00F93FE2" w:rsidP="00DD6D88">
            <w:pPr>
              <w:rPr>
                <w:b/>
              </w:rPr>
            </w:pPr>
            <w:r>
              <w:rPr>
                <w:b/>
              </w:rPr>
              <w:t xml:space="preserve">  с.Кырлык</w:t>
            </w:r>
          </w:p>
          <w:p w:rsidR="00F93FE2" w:rsidRDefault="00F93FE2" w:rsidP="00DD6D88"/>
          <w:p w:rsidR="00F93FE2" w:rsidRDefault="00F93FE2" w:rsidP="00DD6D88">
            <w:pPr>
              <w:jc w:val="center"/>
            </w:pPr>
          </w:p>
        </w:tc>
        <w:tc>
          <w:tcPr>
            <w:tcW w:w="4110" w:type="dxa"/>
          </w:tcPr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Алтай Республиканын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Кан-Оозы аймактын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Кырлык </w:t>
            </w: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урттын муниципал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тозолмозинин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администрациязы,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Сартакпай ором 38, Кырлык 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урт Алтай Республика, 649456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Тел./факс 27-3-23/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8-3884727323</w:t>
            </w:r>
          </w:p>
          <w:p w:rsidR="00F93FE2" w:rsidRDefault="00F93FE2" w:rsidP="00DD6D88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F93FE2" w:rsidRDefault="00F93FE2" w:rsidP="00DD6D88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АКААН</w:t>
            </w:r>
          </w:p>
        </w:tc>
      </w:tr>
    </w:tbl>
    <w:p w:rsidR="00F93FE2" w:rsidRDefault="00F93FE2" w:rsidP="00F93FE2">
      <w:r>
        <w:rPr>
          <w:b/>
        </w:rPr>
        <w:t xml:space="preserve">   </w:t>
      </w:r>
      <w:r>
        <w:t xml:space="preserve">" </w:t>
      </w:r>
      <w:r w:rsidR="00A42415">
        <w:t>16</w:t>
      </w:r>
      <w:r>
        <w:t xml:space="preserve">     "  </w:t>
      </w:r>
      <w:r w:rsidR="00A42415">
        <w:t xml:space="preserve">апреля        </w:t>
      </w:r>
      <w:r>
        <w:t xml:space="preserve"> 2018 года                                                        №    </w:t>
      </w:r>
      <w:r w:rsidRPr="00A42415">
        <w:rPr>
          <w:u w:val="single"/>
        </w:rPr>
        <w:t>___</w:t>
      </w:r>
      <w:r w:rsidR="00A42415" w:rsidRPr="00A42415">
        <w:rPr>
          <w:u w:val="single"/>
        </w:rPr>
        <w:t>51</w:t>
      </w:r>
      <w:r w:rsidRPr="00A42415">
        <w:rPr>
          <w:u w:val="single"/>
        </w:rPr>
        <w:t>___</w:t>
      </w:r>
    </w:p>
    <w:p w:rsidR="00F93FE2" w:rsidRDefault="00F93FE2" w:rsidP="00F93FE2"/>
    <w:p w:rsidR="00F93FE2" w:rsidRDefault="00F93FE2" w:rsidP="00F93FE2">
      <w:pPr>
        <w:rPr>
          <w:sz w:val="8"/>
        </w:rPr>
      </w:pPr>
    </w:p>
    <w:p w:rsidR="00F93FE2" w:rsidRDefault="00F93FE2" w:rsidP="00F93FE2">
      <w:pPr>
        <w:tabs>
          <w:tab w:val="left" w:pos="3000"/>
        </w:tabs>
      </w:pPr>
      <w:r>
        <w:t>Об установлении особого противопожарного</w:t>
      </w:r>
    </w:p>
    <w:p w:rsidR="00F93FE2" w:rsidRDefault="00F93FE2" w:rsidP="00F93FE2">
      <w:pPr>
        <w:tabs>
          <w:tab w:val="left" w:pos="3000"/>
        </w:tabs>
      </w:pPr>
      <w:r>
        <w:t>Режима на территории Кырлыкского сельского</w:t>
      </w:r>
    </w:p>
    <w:p w:rsidR="00F93FE2" w:rsidRDefault="00F93FE2" w:rsidP="00F93FE2">
      <w:pPr>
        <w:tabs>
          <w:tab w:val="left" w:pos="3000"/>
        </w:tabs>
      </w:pPr>
      <w:r>
        <w:t xml:space="preserve"> поселения </w:t>
      </w:r>
    </w:p>
    <w:p w:rsidR="00F93FE2" w:rsidRDefault="00F93FE2" w:rsidP="00F93FE2">
      <w:pPr>
        <w:tabs>
          <w:tab w:val="left" w:pos="3000"/>
        </w:tabs>
      </w:pPr>
    </w:p>
    <w:p w:rsidR="00F93FE2" w:rsidRDefault="00F93FE2" w:rsidP="00F93FE2">
      <w:pPr>
        <w:jc w:val="both"/>
      </w:pPr>
      <w:r>
        <w:t xml:space="preserve">     В соответствии с Федеральным законом «О пожарной </w:t>
      </w:r>
      <w:r w:rsidR="00B76982">
        <w:t>безопасности» №</w:t>
      </w:r>
      <w:r>
        <w:t xml:space="preserve"> 6</w:t>
      </w:r>
      <w:r w:rsidRPr="00F93FE2">
        <w:t>9</w:t>
      </w:r>
      <w:r>
        <w:t xml:space="preserve"> -ФЗ </w:t>
      </w:r>
      <w:r w:rsidR="00B76982">
        <w:t xml:space="preserve">                  </w:t>
      </w:r>
      <w:r>
        <w:t>от 21.12.1</w:t>
      </w:r>
      <w:r w:rsidRPr="00F93FE2">
        <w:t>99</w:t>
      </w:r>
      <w:r>
        <w:t xml:space="preserve">4 года, и Законом Республики Алтай от 01.08.2006г. № </w:t>
      </w:r>
      <w:r w:rsidR="00B76982">
        <w:t>«О пожарной безопасности в Республике Алтай» № 63 -РЗ, Постановлением Правительства Республики Алтай от 18 ноября 2010 года № 266 «О реализации мер пожарной безопасности в Республике Алтай»</w:t>
      </w:r>
      <w:r w:rsidR="00D73D18">
        <w:t xml:space="preserve">, Распоряжением Правительства Республики Алтай № 170-р </w:t>
      </w:r>
      <w:r w:rsidR="008A41B6">
        <w:t>от 5 апреля 2018г.</w:t>
      </w:r>
    </w:p>
    <w:p w:rsidR="00B76982" w:rsidRDefault="00B76982" w:rsidP="00F93FE2">
      <w:pPr>
        <w:jc w:val="both"/>
      </w:pPr>
      <w:r>
        <w:t xml:space="preserve">     В связи с повышением пожарной безопасности в результате установления устойчивой сухой, жаркой и ветреной погоды, в целях предотвращения гибели и травматизма людей, снижения рисков возникновения пожаров и необходимостью стабилизации обстановки с пожарами и последствиями от них на территории Кырлыкского сельского поселения:</w:t>
      </w:r>
    </w:p>
    <w:p w:rsidR="00F93FE2" w:rsidRDefault="00F93FE2" w:rsidP="00F93FE2">
      <w:pPr>
        <w:tabs>
          <w:tab w:val="left" w:pos="3000"/>
        </w:tabs>
        <w:jc w:val="both"/>
      </w:pPr>
      <w:r>
        <w:t xml:space="preserve">1.  </w:t>
      </w:r>
      <w:r w:rsidR="008A41B6">
        <w:t>С 16. 04. 2018года</w:t>
      </w:r>
      <w:r w:rsidR="00B76982">
        <w:t xml:space="preserve"> установить на территории Кырлыкского сельского поселения особый противопожарный режим.</w:t>
      </w:r>
    </w:p>
    <w:p w:rsidR="00F93FE2" w:rsidRDefault="00F93FE2" w:rsidP="00F93FE2">
      <w:pPr>
        <w:tabs>
          <w:tab w:val="left" w:pos="3000"/>
        </w:tabs>
        <w:jc w:val="both"/>
      </w:pPr>
      <w:r>
        <w:t xml:space="preserve">2. </w:t>
      </w:r>
      <w:r w:rsidR="00B76982">
        <w:t xml:space="preserve">На период действия </w:t>
      </w:r>
      <w:r w:rsidR="00C3491A">
        <w:t>особого противопожарного</w:t>
      </w:r>
      <w:r w:rsidR="00B76982">
        <w:t xml:space="preserve"> режим</w:t>
      </w:r>
      <w:r w:rsidR="00C3491A">
        <w:t>а на территории Кырлыкского сельского поселения:</w:t>
      </w:r>
    </w:p>
    <w:p w:rsidR="00F93FE2" w:rsidRDefault="00C3491A" w:rsidP="00F93FE2">
      <w:pPr>
        <w:tabs>
          <w:tab w:val="left" w:pos="3000"/>
        </w:tabs>
        <w:jc w:val="both"/>
      </w:pPr>
      <w:r>
        <w:t>2.1</w:t>
      </w:r>
      <w:r w:rsidR="00F93FE2">
        <w:t xml:space="preserve">. </w:t>
      </w:r>
      <w:r>
        <w:t>Запретить</w:t>
      </w:r>
      <w:r w:rsidR="001333B1">
        <w:t xml:space="preserve"> гражданам посещение лесов. Сжигание мусора, разведение костров и палов травы на приусадебных участках жилых домов. Прилегающих к общественным зданиям, объектам сельскохозяйственного назначения, проведение огневых и других пожароопасных работ, в том числе и проведение сельскохозяйственных палов.</w:t>
      </w:r>
    </w:p>
    <w:p w:rsidR="001333B1" w:rsidRDefault="001333B1" w:rsidP="00F93FE2">
      <w:pPr>
        <w:tabs>
          <w:tab w:val="left" w:pos="3000"/>
        </w:tabs>
        <w:jc w:val="both"/>
      </w:pPr>
      <w:r>
        <w:t xml:space="preserve">2.2 Организовать дежурства должностных лиц и патрулирование по </w:t>
      </w:r>
      <w:r w:rsidR="00D73D18">
        <w:t>прилегающим</w:t>
      </w:r>
      <w:r>
        <w:t xml:space="preserve"> территориям</w:t>
      </w:r>
      <w:r w:rsidR="00D73D18">
        <w:t>.</w:t>
      </w:r>
    </w:p>
    <w:p w:rsidR="001333B1" w:rsidRDefault="001333B1" w:rsidP="00F93FE2">
      <w:pPr>
        <w:tabs>
          <w:tab w:val="left" w:pos="3000"/>
        </w:tabs>
        <w:jc w:val="both"/>
      </w:pPr>
      <w:r>
        <w:t>2.3 Принять меры по устройству противопожарных минерализованных полос.</w:t>
      </w:r>
    </w:p>
    <w:p w:rsidR="00D73D18" w:rsidRDefault="00D73D18" w:rsidP="00F93FE2">
      <w:pPr>
        <w:tabs>
          <w:tab w:val="left" w:pos="3000"/>
        </w:tabs>
        <w:jc w:val="both"/>
      </w:pPr>
      <w:r>
        <w:t>2.4 Организовать работу мобильных групп патрулирования патрульных, патрульно-маневренных, маневренных/ и добровольных пожарных дружин для пересечения нарушений в лесной зоне и тушения очагов пожара привлечением представителей участковых лесничеств.</w:t>
      </w:r>
    </w:p>
    <w:p w:rsidR="00D73D18" w:rsidRDefault="00D73D18" w:rsidP="00F93FE2">
      <w:pPr>
        <w:tabs>
          <w:tab w:val="left" w:pos="3000"/>
        </w:tabs>
        <w:jc w:val="both"/>
      </w:pPr>
      <w:r>
        <w:t>2.5 Обеспечить беспрепятственный подъезд пожарной техники к местам пожаров и свободный доступ к источникам противопожарного водоснабжения.</w:t>
      </w:r>
    </w:p>
    <w:p w:rsidR="00F93FE2" w:rsidRDefault="00D73D18" w:rsidP="00D73D18">
      <w:pPr>
        <w:tabs>
          <w:tab w:val="left" w:pos="3000"/>
        </w:tabs>
        <w:jc w:val="both"/>
      </w:pPr>
      <w:r>
        <w:t>2.6 Выставить предупреждающие знаки о введении особого противопожарного режима.</w:t>
      </w:r>
      <w:r w:rsidR="00F93FE2">
        <w:t xml:space="preserve"> </w:t>
      </w:r>
    </w:p>
    <w:p w:rsidR="00F93FE2" w:rsidRDefault="00F93FE2" w:rsidP="00F93FE2">
      <w:pPr>
        <w:tabs>
          <w:tab w:val="left" w:pos="3000"/>
        </w:tabs>
        <w:jc w:val="both"/>
      </w:pPr>
      <w:r>
        <w:t>10. Контроль за исполнением данного распоряжение оставляю за собой.</w:t>
      </w:r>
    </w:p>
    <w:p w:rsidR="00F93FE2" w:rsidRDefault="00F93FE2" w:rsidP="00F93FE2">
      <w:pPr>
        <w:tabs>
          <w:tab w:val="left" w:pos="3000"/>
        </w:tabs>
        <w:jc w:val="both"/>
      </w:pPr>
    </w:p>
    <w:p w:rsidR="00F93FE2" w:rsidRDefault="00F93FE2" w:rsidP="00F93FE2">
      <w:pPr>
        <w:tabs>
          <w:tab w:val="left" w:pos="3000"/>
        </w:tabs>
        <w:jc w:val="both"/>
      </w:pPr>
      <w:r>
        <w:t>Глава администрации</w:t>
      </w:r>
    </w:p>
    <w:p w:rsidR="00F93FE2" w:rsidRDefault="00F93FE2" w:rsidP="00F93FE2">
      <w:pPr>
        <w:tabs>
          <w:tab w:val="left" w:pos="3000"/>
        </w:tabs>
        <w:jc w:val="both"/>
      </w:pPr>
      <w:r>
        <w:t>Кырлыкского сельского поселения                                     В.Т.Байрышев</w:t>
      </w:r>
      <w:bookmarkStart w:id="0" w:name="_GoBack"/>
      <w:bookmarkEnd w:id="0"/>
    </w:p>
    <w:sectPr w:rsidR="00F9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EA" w:rsidRDefault="00D20EEA" w:rsidP="002708DB">
      <w:r>
        <w:separator/>
      </w:r>
    </w:p>
  </w:endnote>
  <w:endnote w:type="continuationSeparator" w:id="0">
    <w:p w:rsidR="00D20EEA" w:rsidRDefault="00D20EEA" w:rsidP="0027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EA" w:rsidRDefault="00D20EEA" w:rsidP="002708DB">
      <w:r>
        <w:separator/>
      </w:r>
    </w:p>
  </w:footnote>
  <w:footnote w:type="continuationSeparator" w:id="0">
    <w:p w:rsidR="00D20EEA" w:rsidRDefault="00D20EEA" w:rsidP="0027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A3E"/>
    <w:multiLevelType w:val="hybridMultilevel"/>
    <w:tmpl w:val="6F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535"/>
    <w:multiLevelType w:val="hybridMultilevel"/>
    <w:tmpl w:val="D4D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3984"/>
    <w:multiLevelType w:val="hybridMultilevel"/>
    <w:tmpl w:val="04A8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19"/>
    <w:rsid w:val="000973E3"/>
    <w:rsid w:val="000B1175"/>
    <w:rsid w:val="000F03D4"/>
    <w:rsid w:val="00103917"/>
    <w:rsid w:val="001333B1"/>
    <w:rsid w:val="00141056"/>
    <w:rsid w:val="001E2BB2"/>
    <w:rsid w:val="001F31EB"/>
    <w:rsid w:val="002708DB"/>
    <w:rsid w:val="003B0764"/>
    <w:rsid w:val="00445FF6"/>
    <w:rsid w:val="00471DAB"/>
    <w:rsid w:val="00562DDC"/>
    <w:rsid w:val="006A415E"/>
    <w:rsid w:val="006B6D37"/>
    <w:rsid w:val="007459B8"/>
    <w:rsid w:val="0076407D"/>
    <w:rsid w:val="007E50E0"/>
    <w:rsid w:val="008A41B6"/>
    <w:rsid w:val="00A42415"/>
    <w:rsid w:val="00A439CD"/>
    <w:rsid w:val="00AD2DEB"/>
    <w:rsid w:val="00B76982"/>
    <w:rsid w:val="00B9604F"/>
    <w:rsid w:val="00C3491A"/>
    <w:rsid w:val="00C770D1"/>
    <w:rsid w:val="00CD40FA"/>
    <w:rsid w:val="00CE5A80"/>
    <w:rsid w:val="00D205DA"/>
    <w:rsid w:val="00D20EEA"/>
    <w:rsid w:val="00D73D18"/>
    <w:rsid w:val="00DE6BFD"/>
    <w:rsid w:val="00EB54F9"/>
    <w:rsid w:val="00EB7295"/>
    <w:rsid w:val="00ED031C"/>
    <w:rsid w:val="00EF2D19"/>
    <w:rsid w:val="00F6700A"/>
    <w:rsid w:val="00F90339"/>
    <w:rsid w:val="00F93FE2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5F4F"/>
  <w15:chartTrackingRefBased/>
  <w15:docId w15:val="{F59696F7-CA27-42A4-A1E6-1C4DE109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8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0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8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1D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A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Кырлык</dc:creator>
  <cp:keywords/>
  <dc:description/>
  <cp:lastModifiedBy>Кырлык</cp:lastModifiedBy>
  <cp:revision>16</cp:revision>
  <cp:lastPrinted>2018-04-13T07:30:00Z</cp:lastPrinted>
  <dcterms:created xsi:type="dcterms:W3CDTF">2018-03-28T03:07:00Z</dcterms:created>
  <dcterms:modified xsi:type="dcterms:W3CDTF">2018-04-16T03:50:00Z</dcterms:modified>
</cp:coreProperties>
</file>