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560"/>
        <w:gridCol w:w="3827"/>
      </w:tblGrid>
      <w:tr w:rsidR="00F0521D" w:rsidRPr="00F0521D" w:rsidTr="009D79ED">
        <w:tc>
          <w:tcPr>
            <w:tcW w:w="4077" w:type="dxa"/>
            <w:hideMark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F0521D" w:rsidRPr="00F0521D" w:rsidRDefault="005E1A2E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2pt;margin-top:10.75pt;width:456pt;height:0;z-index:251660288" o:connectortype="straight" strokeweight="1.5pt"/>
              </w:pic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3D27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1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 2022 года                                                              </w:t>
            </w:r>
          </w:p>
        </w:tc>
        <w:tc>
          <w:tcPr>
            <w:tcW w:w="1560" w:type="dxa"/>
          </w:tcPr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521D">
              <w:rPr>
                <w:rFonts w:ascii="Times New Roman" w:hAnsi="Times New Roman" w:cs="Times New Roman"/>
                <w:sz w:val="24"/>
                <w:szCs w:val="24"/>
              </w:rPr>
              <w:t>Кырлык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3D27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52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D2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3827" w:type="dxa"/>
          </w:tcPr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Кан-Оозыаймактын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F0521D" w:rsidRPr="00F0521D" w:rsidRDefault="00F0521D" w:rsidP="00F052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F0521D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D" w:rsidRPr="00F0521D" w:rsidRDefault="00F0521D" w:rsidP="00F05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73D" w:rsidRPr="003A3CF7" w:rsidRDefault="003D273D" w:rsidP="003A3CF7">
      <w:pPr>
        <w:pStyle w:val="a5"/>
        <w:tabs>
          <w:tab w:val="left" w:pos="2835"/>
          <w:tab w:val="left" w:pos="2977"/>
          <w:tab w:val="left" w:pos="3119"/>
          <w:tab w:val="left" w:pos="4111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F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A3CF7">
        <w:rPr>
          <w:rFonts w:ascii="Times New Roman" w:hAnsi="Times New Roman" w:cs="Times New Roman"/>
          <w:b/>
          <w:sz w:val="28"/>
          <w:szCs w:val="28"/>
        </w:rPr>
        <w:t>Порядка использования бюджетных ассигнований резервного фонда</w:t>
      </w:r>
      <w:r w:rsidR="003A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CF7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3A3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CF7">
        <w:rPr>
          <w:rFonts w:ascii="Times New Roman" w:hAnsi="Times New Roman" w:cs="Times New Roman"/>
          <w:b/>
          <w:sz w:val="28"/>
          <w:szCs w:val="28"/>
        </w:rPr>
        <w:t>Кырлыкского</w:t>
      </w:r>
      <w:proofErr w:type="spellEnd"/>
      <w:r w:rsidRPr="003A3C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D273D" w:rsidRPr="003A3CF7" w:rsidRDefault="003D273D" w:rsidP="003D2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73D" w:rsidRPr="003A3CF7" w:rsidRDefault="003D273D" w:rsidP="003D273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</w:p>
    <w:p w:rsidR="003D273D" w:rsidRPr="003A3CF7" w:rsidRDefault="003D273D" w:rsidP="003D2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273D" w:rsidRPr="003A3CF7" w:rsidRDefault="003D273D" w:rsidP="003D27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273D" w:rsidRPr="003A3CF7" w:rsidRDefault="003D273D" w:rsidP="003D27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273D" w:rsidRPr="003A3CF7" w:rsidRDefault="003D273D" w:rsidP="003D273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1. </w:t>
      </w:r>
      <w:r w:rsidR="003A3CF7">
        <w:rPr>
          <w:rFonts w:ascii="Times New Roman" w:hAnsi="Times New Roman" w:cs="Times New Roman"/>
          <w:sz w:val="28"/>
          <w:szCs w:val="28"/>
        </w:rPr>
        <w:t xml:space="preserve"> </w:t>
      </w:r>
      <w:r w:rsidRPr="003A3CF7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бюджетных ассигнований резервного фонда администрации </w:t>
      </w:r>
      <w:proofErr w:type="spellStart"/>
      <w:r w:rsidRPr="003A3CF7">
        <w:rPr>
          <w:rFonts w:ascii="Times New Roman" w:hAnsi="Times New Roman" w:cs="Times New Roman"/>
          <w:sz w:val="28"/>
          <w:szCs w:val="28"/>
        </w:rPr>
        <w:t>Кырлыкского</w:t>
      </w:r>
      <w:proofErr w:type="spellEnd"/>
      <w:r w:rsidRPr="003A3CF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273D" w:rsidRPr="003A3CF7" w:rsidRDefault="003D273D" w:rsidP="003D273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>2.</w:t>
      </w:r>
      <w:r w:rsidR="003A3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3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6FB2" w:rsidRPr="003A3CF7" w:rsidRDefault="000C6FB2" w:rsidP="003D273D">
      <w:pPr>
        <w:pStyle w:val="1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F0521D" w:rsidRPr="003A3CF7" w:rsidRDefault="00F0521D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521D" w:rsidRPr="003A3CF7" w:rsidRDefault="00F0521D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521D" w:rsidRPr="003A3CF7" w:rsidRDefault="00F0521D" w:rsidP="000C6FB2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3CF7">
        <w:rPr>
          <w:rFonts w:ascii="Times New Roman" w:hAnsi="Times New Roman" w:cs="Times New Roman"/>
          <w:sz w:val="28"/>
          <w:szCs w:val="28"/>
        </w:rPr>
        <w:t>Кырлыкского</w:t>
      </w:r>
      <w:proofErr w:type="spellEnd"/>
    </w:p>
    <w:p w:rsidR="002F10D8" w:rsidRPr="003A3CF7" w:rsidRDefault="00F0521D" w:rsidP="000C6FB2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ED0505" w:rsidRPr="003A3C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3CF7">
        <w:rPr>
          <w:rFonts w:ascii="Times New Roman" w:hAnsi="Times New Roman" w:cs="Times New Roman"/>
          <w:sz w:val="28"/>
          <w:szCs w:val="28"/>
        </w:rPr>
        <w:t xml:space="preserve">                А. В. </w:t>
      </w:r>
      <w:proofErr w:type="spellStart"/>
      <w:r w:rsidRPr="003A3CF7">
        <w:rPr>
          <w:rFonts w:ascii="Times New Roman" w:hAnsi="Times New Roman" w:cs="Times New Roman"/>
          <w:sz w:val="28"/>
          <w:szCs w:val="28"/>
        </w:rPr>
        <w:t>Малташев</w:t>
      </w:r>
      <w:proofErr w:type="spellEnd"/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73D" w:rsidRPr="003A3CF7" w:rsidRDefault="003D273D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73D" w:rsidRPr="003A3CF7" w:rsidRDefault="003D273D" w:rsidP="000C6F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971" w:rsidRPr="003A3CF7" w:rsidRDefault="00DC1971" w:rsidP="003A3CF7">
      <w:pPr>
        <w:pStyle w:val="a6"/>
        <w:shd w:val="clear" w:color="auto" w:fill="FFFFFF"/>
        <w:spacing w:before="0" w:beforeAutospacing="0" w:after="0" w:afterAutospacing="0"/>
        <w:ind w:left="5245"/>
        <w:rPr>
          <w:bCs/>
          <w:color w:val="000000"/>
          <w:spacing w:val="7"/>
          <w:sz w:val="28"/>
          <w:szCs w:val="28"/>
        </w:rPr>
      </w:pPr>
      <w:r w:rsidRPr="003A3CF7">
        <w:rPr>
          <w:bCs/>
          <w:color w:val="000000"/>
          <w:spacing w:val="7"/>
          <w:sz w:val="28"/>
          <w:szCs w:val="28"/>
        </w:rPr>
        <w:lastRenderedPageBreak/>
        <w:t xml:space="preserve">Приложение к постановлению главы </w:t>
      </w:r>
      <w:proofErr w:type="spellStart"/>
      <w:r w:rsidRPr="003A3CF7">
        <w:rPr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bCs/>
          <w:color w:val="000000"/>
          <w:spacing w:val="7"/>
          <w:sz w:val="28"/>
          <w:szCs w:val="28"/>
        </w:rPr>
        <w:t xml:space="preserve"> сельского поселения от </w:t>
      </w:r>
      <w:r w:rsidR="003D273D" w:rsidRPr="003A3CF7">
        <w:rPr>
          <w:bCs/>
          <w:color w:val="000000"/>
          <w:spacing w:val="7"/>
          <w:sz w:val="28"/>
          <w:szCs w:val="28"/>
        </w:rPr>
        <w:t>22</w:t>
      </w:r>
      <w:r w:rsidRPr="003A3CF7">
        <w:rPr>
          <w:bCs/>
          <w:color w:val="000000"/>
          <w:spacing w:val="7"/>
          <w:sz w:val="28"/>
          <w:szCs w:val="28"/>
        </w:rPr>
        <w:t xml:space="preserve">.07.2022 г. № </w:t>
      </w:r>
      <w:r w:rsidR="003D273D" w:rsidRPr="003A3CF7">
        <w:rPr>
          <w:bCs/>
          <w:color w:val="000000"/>
          <w:spacing w:val="7"/>
          <w:sz w:val="28"/>
          <w:szCs w:val="28"/>
        </w:rPr>
        <w:t>14</w:t>
      </w:r>
    </w:p>
    <w:p w:rsidR="00DC1971" w:rsidRPr="003A3CF7" w:rsidRDefault="00DC1971" w:rsidP="003D273D">
      <w:pPr>
        <w:pStyle w:val="a6"/>
        <w:shd w:val="clear" w:color="auto" w:fill="FFFFFF"/>
        <w:spacing w:before="0" w:beforeAutospacing="0" w:after="0" w:afterAutospacing="0"/>
        <w:ind w:left="567" w:firstLine="567"/>
        <w:jc w:val="center"/>
        <w:rPr>
          <w:b/>
          <w:bCs/>
          <w:color w:val="000000"/>
          <w:spacing w:val="7"/>
          <w:sz w:val="28"/>
          <w:szCs w:val="28"/>
        </w:rPr>
      </w:pPr>
    </w:p>
    <w:p w:rsidR="003D273D" w:rsidRPr="003A3CF7" w:rsidRDefault="003D273D" w:rsidP="003D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ПОРЯДОК</w:t>
      </w:r>
    </w:p>
    <w:p w:rsidR="003D273D" w:rsidRPr="003A3CF7" w:rsidRDefault="003D273D" w:rsidP="003D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использования бюджетных ассигнований резервного фонда</w:t>
      </w:r>
    </w:p>
    <w:p w:rsidR="003D273D" w:rsidRPr="003A3CF7" w:rsidRDefault="003D273D" w:rsidP="003D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администрации </w:t>
      </w:r>
      <w:proofErr w:type="spellStart"/>
      <w:r w:rsidRPr="003A3CF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сельского поселения</w:t>
      </w:r>
    </w:p>
    <w:p w:rsidR="003D273D" w:rsidRPr="003A3CF7" w:rsidRDefault="003D273D" w:rsidP="003D273D">
      <w:pPr>
        <w:spacing w:after="0"/>
        <w:ind w:left="84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3D273D" w:rsidRPr="003A3CF7" w:rsidRDefault="003D273D" w:rsidP="003D273D">
      <w:pPr>
        <w:numPr>
          <w:ilvl w:val="0"/>
          <w:numId w:val="2"/>
        </w:numPr>
        <w:tabs>
          <w:tab w:val="clear" w:pos="840"/>
          <w:tab w:val="num" w:pos="0"/>
        </w:tabs>
        <w:spacing w:after="0"/>
        <w:ind w:left="0" w:firstLine="48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Резервный фонд администрации (наименование поселения) ( далее </w:t>
      </w:r>
      <w:proofErr w:type="gram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–р</w:t>
      </w:r>
      <w:proofErr w:type="gram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езервный фонд) направляется на финансовое обеспечение непредвиденных расходов, не предусмотренных законом о сельском бюджете на текущий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D273D" w:rsidRPr="003A3CF7" w:rsidRDefault="003D273D" w:rsidP="003D273D">
      <w:pPr>
        <w:numPr>
          <w:ilvl w:val="0"/>
          <w:numId w:val="2"/>
        </w:numPr>
        <w:tabs>
          <w:tab w:val="clear" w:pos="840"/>
        </w:tabs>
        <w:spacing w:after="0"/>
        <w:ind w:left="0" w:firstLine="48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Размер резервного фонда утверждается решением сельского Совета о бюджете на очередной финансовый год. Ассигнования резервного фонда в сельском бюджете предусматриваются в составе расходов администрации сельсовета.</w:t>
      </w:r>
    </w:p>
    <w:p w:rsidR="003D273D" w:rsidRPr="003A3CF7" w:rsidRDefault="003D273D" w:rsidP="003D273D">
      <w:pPr>
        <w:numPr>
          <w:ilvl w:val="0"/>
          <w:numId w:val="2"/>
        </w:numPr>
        <w:tabs>
          <w:tab w:val="clear" w:pos="840"/>
          <w:tab w:val="num" w:pos="0"/>
        </w:tabs>
        <w:spacing w:after="0"/>
        <w:ind w:left="0" w:firstLine="48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Основанием для выделения средств из резервного фонда является распоряжение главы администрации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поселения, в котором указываются размер выделяемых средств, получатель, цель расходов и источник выделяемых средств. 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4.  Основанием для подготовки распоряжения главы администрации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 о выделении средств из резервного фонда, является поручение главы администрации должностным лицам администрации с согласованием размера и источника выделяемых средств по письменному обращению юридических лиц и обоснованием размера испрашиваемых средств, подтверждаемых расчетами, на цели, определенные настоящим Порядком.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5. Средства резервного фонда,  предусматриваемые в составе расходов администрации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 направляются для частичного покрытия расходов, связанных с проведением мероприятий, направленных на ликвидацию последствий стихийных бедствий и других чрезвычайных ситуаций, в том числе </w:t>
      </w:r>
      <w:proofErr w:type="gram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на</w:t>
      </w:r>
      <w:proofErr w:type="gram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: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     - проведение поисковых и аварийно-спасательных работ в зоне чрезвычайной ситуации и приобретение материально-технических сре</w:t>
      </w:r>
      <w:proofErr w:type="gram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дств дл</w:t>
      </w:r>
      <w:proofErr w:type="gram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я их осуществления;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     - проведение неотложных аварийно-восстановительных работ на объектах, пострадавших в результате чрезвычайной ситуации;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lastRenderedPageBreak/>
        <w:t xml:space="preserve">              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3D273D" w:rsidRPr="003A3CF7" w:rsidRDefault="003D273D" w:rsidP="003D273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     - проведение лечебно- диагностических, санитарно- гигиенических и противоэпидемиологических мероприятий при массовых заболеваниях и отравлениях людей и животных, заболеваниях людей и животных особо опасными инфекциями.</w:t>
      </w:r>
    </w:p>
    <w:p w:rsidR="003D273D" w:rsidRPr="003A3CF7" w:rsidRDefault="003D273D" w:rsidP="003D273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6. Форма выделения средств из резервного фонда на цели, предусмотренные настоящим Порядком, определяется в соответствии с бюджетным законодательством.</w:t>
      </w:r>
    </w:p>
    <w:p w:rsidR="003D273D" w:rsidRPr="003A3CF7" w:rsidRDefault="003D273D" w:rsidP="003D273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7. Средства резервного фонда используются строго по целевому назначению, определенному соответствующим распоряжением главы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поселения, и не могут быть направлены на иные цели.</w:t>
      </w:r>
    </w:p>
    <w:p w:rsidR="003D273D" w:rsidRPr="003A3CF7" w:rsidRDefault="003D273D" w:rsidP="003D273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8. О фактах нецелевого использования средств резервного фонда докладывается главе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 для принятия мер, предусмотренных действующим законодательством.</w:t>
      </w:r>
    </w:p>
    <w:p w:rsidR="003D273D" w:rsidRPr="003A3CF7" w:rsidRDefault="003D273D" w:rsidP="003D273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9.Учреждения и организации, получившие средства резервного фонда, в месячный срок после  их получения представляют в администрацию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поселения, от которого были  получены средства резервного фонда, отчет о целевом использовании полученных средств.</w:t>
      </w:r>
    </w:p>
    <w:p w:rsidR="00DC1971" w:rsidRPr="003A3CF7" w:rsidRDefault="003D273D" w:rsidP="003D27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10.Отчет об использовании бюджетных ассигнований резервного фонда администрации </w:t>
      </w:r>
      <w:proofErr w:type="spellStart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Кырлыкского</w:t>
      </w:r>
      <w:proofErr w:type="spellEnd"/>
      <w:r w:rsidRPr="003A3CF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сельского поселения  прилагается к ежеквартальному и годовому отчетам об исполнении местного бюджета.</w:t>
      </w:r>
    </w:p>
    <w:sectPr w:rsidR="00DC1971" w:rsidRPr="003A3CF7" w:rsidSect="007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269"/>
    <w:multiLevelType w:val="hybridMultilevel"/>
    <w:tmpl w:val="5B6481D4"/>
    <w:lvl w:ilvl="0" w:tplc="420AC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DF7345"/>
    <w:multiLevelType w:val="hybridMultilevel"/>
    <w:tmpl w:val="FFFFFFFF"/>
    <w:lvl w:ilvl="0" w:tplc="EC4490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1D"/>
    <w:rsid w:val="000C6FB2"/>
    <w:rsid w:val="002D5C54"/>
    <w:rsid w:val="002F10D8"/>
    <w:rsid w:val="003A3CF7"/>
    <w:rsid w:val="003D273D"/>
    <w:rsid w:val="005E1A2E"/>
    <w:rsid w:val="00743B14"/>
    <w:rsid w:val="00791EBF"/>
    <w:rsid w:val="008620F0"/>
    <w:rsid w:val="00913D1C"/>
    <w:rsid w:val="009F2AE4"/>
    <w:rsid w:val="009F2F03"/>
    <w:rsid w:val="00CB3ADD"/>
    <w:rsid w:val="00D456F1"/>
    <w:rsid w:val="00D87D38"/>
    <w:rsid w:val="00D91FAC"/>
    <w:rsid w:val="00DC1971"/>
    <w:rsid w:val="00ED0505"/>
    <w:rsid w:val="00F0521D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F"/>
  </w:style>
  <w:style w:type="paragraph" w:styleId="1">
    <w:name w:val="heading 1"/>
    <w:basedOn w:val="a"/>
    <w:link w:val="10"/>
    <w:qFormat/>
    <w:rsid w:val="00F0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0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521D"/>
    <w:pPr>
      <w:spacing w:after="0" w:line="240" w:lineRule="auto"/>
    </w:pPr>
  </w:style>
  <w:style w:type="paragraph" w:customStyle="1" w:styleId="ConsPlusNormal">
    <w:name w:val="ConsPlusNormal"/>
    <w:rsid w:val="000C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0">
    <w:name w:val="a0"/>
    <w:basedOn w:val="a"/>
    <w:rsid w:val="009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13D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913D1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D273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D2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10</cp:revision>
  <dcterms:created xsi:type="dcterms:W3CDTF">2022-04-07T08:22:00Z</dcterms:created>
  <dcterms:modified xsi:type="dcterms:W3CDTF">2022-07-25T03:05:00Z</dcterms:modified>
</cp:coreProperties>
</file>